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09-07-2026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Imhoff Neville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20206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